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93A" w:rsidRDefault="00F30943">
      <w:r>
        <w:rPr>
          <w:noProof/>
          <w:lang w:val="ru-RU" w:eastAsia="ru-RU"/>
        </w:rPr>
        <w:drawing>
          <wp:inline distT="0" distB="0" distL="0" distR="0">
            <wp:extent cx="6543675" cy="870341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ы химических исследов copy.jpg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6" r="1864"/>
                    <a:stretch/>
                  </pic:blipFill>
                  <pic:spPr bwMode="auto">
                    <a:xfrm>
                      <a:off x="0" y="0"/>
                      <a:ext cx="6554864" cy="871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367" w:rsidRDefault="00F7394F">
      <w:pPr>
        <w:rPr>
          <w:sz w:val="0"/>
          <w:szCs w:val="0"/>
        </w:rPr>
      </w:pPr>
      <w:r>
        <w:br w:type="page"/>
      </w:r>
    </w:p>
    <w:p w:rsidR="00DB193A" w:rsidRDefault="00EF4680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96050" cy="845843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новы химических исследов2-2 copy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" r="2206"/>
                    <a:stretch/>
                  </pic:blipFill>
                  <pic:spPr bwMode="auto">
                    <a:xfrm>
                      <a:off x="0" y="0"/>
                      <a:ext cx="6499871" cy="8463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367" w:rsidRPr="00F7394F" w:rsidRDefault="00F7394F">
      <w:pPr>
        <w:rPr>
          <w:sz w:val="0"/>
          <w:szCs w:val="0"/>
          <w:lang w:val="ru-RU"/>
        </w:rPr>
      </w:pPr>
      <w:r w:rsidRPr="00F7394F">
        <w:rPr>
          <w:lang w:val="ru-RU"/>
        </w:rPr>
        <w:br w:type="page"/>
      </w:r>
    </w:p>
    <w:p w:rsidR="00DB193A" w:rsidRDefault="00DB193A"/>
    <w:p w:rsidR="002F1367" w:rsidRDefault="00DB193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04844" cy="879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Основы химических исследований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8729" cy="8796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39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6"/>
        <w:gridCol w:w="1487"/>
        <w:gridCol w:w="1750"/>
        <w:gridCol w:w="4792"/>
        <w:gridCol w:w="972"/>
      </w:tblGrid>
      <w:tr w:rsidR="002F13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2F1367" w:rsidRDefault="002F13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F1367" w:rsidRPr="0069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F1367" w:rsidRPr="006913A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является 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 физико-химических методов исследования, практических приемов анализа веществ, основных экспериментальных закономерностей, лежащих в основе данных методов и применение полученных знаний при организации проектной педагогической деятельности.</w:t>
            </w:r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сформулировать основные задачи физико-химического анализа, установить область и границы применимости различных методов;</w:t>
            </w:r>
          </w:p>
        </w:tc>
      </w:tr>
      <w:tr w:rsidR="002F1367" w:rsidRPr="006913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обобщить и систематизировать знания о фундаментальных законах, лежащие в основе методов физико- химического анализа;</w:t>
            </w:r>
          </w:p>
        </w:tc>
      </w:tr>
      <w:tr w:rsidR="002F1367" w:rsidRPr="006913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основные приемы экспериментального исследования физико-химических свойств, использование этих методов в современной химии</w:t>
            </w:r>
          </w:p>
        </w:tc>
      </w:tr>
      <w:tr w:rsidR="002F1367" w:rsidRPr="0069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понятия о проектной педагогической деятельности в сфере химического образования;</w:t>
            </w:r>
          </w:p>
        </w:tc>
      </w:tr>
      <w:tr w:rsidR="002F1367" w:rsidRPr="006913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технологии организации научно-исследовательской деятельности в химическом образовании на основе экспериментальных химических исследований.</w:t>
            </w:r>
          </w:p>
        </w:tc>
      </w:tr>
      <w:tr w:rsidR="002F1367" w:rsidRPr="006913A1">
        <w:trPr>
          <w:trHeight w:hRule="exact" w:val="277"/>
        </w:trPr>
        <w:tc>
          <w:tcPr>
            <w:tcW w:w="766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</w:tr>
      <w:tr w:rsidR="002F1367" w:rsidRPr="0069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F136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</w:t>
            </w:r>
          </w:p>
        </w:tc>
      </w:tr>
      <w:tr w:rsidR="002F1367" w:rsidRPr="006913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F1367" w:rsidRPr="0069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2F1367" w:rsidRPr="0069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2F1367" w:rsidRPr="006913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 работа) практика</w:t>
            </w:r>
          </w:p>
        </w:tc>
      </w:tr>
      <w:tr w:rsidR="002F1367" w:rsidRPr="006913A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</w:t>
            </w:r>
            <w:proofErr w:type="spellEnd"/>
          </w:p>
        </w:tc>
      </w:tr>
      <w:tr w:rsidR="002F1367" w:rsidRPr="0069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2F1367" w:rsidRPr="0069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2F13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2F1367" w:rsidRPr="0069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теории и методики обучения химии</w:t>
            </w:r>
          </w:p>
        </w:tc>
      </w:tr>
      <w:tr w:rsidR="002F1367" w:rsidRPr="006913A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2F1367" w:rsidRPr="006913A1">
        <w:trPr>
          <w:trHeight w:hRule="exact" w:val="277"/>
        </w:trPr>
        <w:tc>
          <w:tcPr>
            <w:tcW w:w="766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</w:tr>
      <w:tr w:rsidR="002F1367" w:rsidRPr="006913A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F1367" w:rsidRPr="006913A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законы и понятия общей, аналитической, физической и квантовой химии, принципы у</w:t>
            </w:r>
            <w:r w:rsid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тановления строения и свойств химических соединений, основной алгоритм организации научного исследования.</w:t>
            </w:r>
          </w:p>
        </w:tc>
      </w:tr>
      <w:tr w:rsidR="002F1367" w:rsidRPr="006913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законы и понятия общей, аналитической, физической и квантовой химии, принципы 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тановления строения и свойств химических соединений, основной алгоритм организации научного исследования.</w:t>
            </w:r>
          </w:p>
        </w:tc>
      </w:tr>
      <w:tr w:rsidR="002F1367" w:rsidRPr="006913A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законы и понятия общей, аналитической, физической и квантовой химии, принципы у</w:t>
            </w:r>
            <w:r w:rsid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тановления строения и свойств химических соединений, основной алгоритм организации научного исследования.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анализировать, разрабатывать и оценивать результаты химического исследования , производить основные физико-химических расчетах и применять их в практических работах.</w:t>
            </w:r>
          </w:p>
        </w:tc>
      </w:tr>
      <w:tr w:rsidR="002F1367" w:rsidRPr="006913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анализировать, разрабатывать и оценивать результаты химического исследования , производить основные физико-химических расчетах и применять их в практических работах.</w:t>
            </w:r>
          </w:p>
        </w:tc>
      </w:tr>
      <w:tr w:rsidR="002F1367" w:rsidRPr="006913A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анализировать, разрабатывать и оценивать результаты химического исследования , производить основные физико-химических расчетах и применять их в практических работах.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F1367" w:rsidRDefault="00F739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75"/>
        <w:gridCol w:w="2983"/>
        <w:gridCol w:w="960"/>
        <w:gridCol w:w="693"/>
        <w:gridCol w:w="1111"/>
        <w:gridCol w:w="146"/>
        <w:gridCol w:w="1100"/>
        <w:gridCol w:w="176"/>
        <w:gridCol w:w="503"/>
        <w:gridCol w:w="64"/>
        <w:gridCol w:w="331"/>
        <w:gridCol w:w="978"/>
      </w:tblGrid>
      <w:tr w:rsidR="002F1367" w:rsidTr="00EF4680">
        <w:trPr>
          <w:trHeight w:hRule="exact" w:val="416"/>
        </w:trPr>
        <w:tc>
          <w:tcPr>
            <w:tcW w:w="42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960" w:type="dxa"/>
          </w:tcPr>
          <w:p w:rsidR="002F1367" w:rsidRDefault="002F1367"/>
        </w:tc>
        <w:tc>
          <w:tcPr>
            <w:tcW w:w="693" w:type="dxa"/>
          </w:tcPr>
          <w:p w:rsidR="002F1367" w:rsidRDefault="002F1367"/>
        </w:tc>
        <w:tc>
          <w:tcPr>
            <w:tcW w:w="1111" w:type="dxa"/>
          </w:tcPr>
          <w:p w:rsidR="002F1367" w:rsidRDefault="002F1367"/>
        </w:tc>
        <w:tc>
          <w:tcPr>
            <w:tcW w:w="1246" w:type="dxa"/>
            <w:gridSpan w:val="2"/>
          </w:tcPr>
          <w:p w:rsidR="002F1367" w:rsidRDefault="002F1367"/>
        </w:tc>
        <w:tc>
          <w:tcPr>
            <w:tcW w:w="679" w:type="dxa"/>
            <w:gridSpan w:val="2"/>
          </w:tcPr>
          <w:p w:rsidR="002F1367" w:rsidRDefault="002F1367"/>
        </w:tc>
        <w:tc>
          <w:tcPr>
            <w:tcW w:w="395" w:type="dxa"/>
            <w:gridSpan w:val="2"/>
          </w:tcPr>
          <w:p w:rsidR="002F1367" w:rsidRDefault="002F1367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и оценки результатов химического исследования для решения профессиональных задач.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анализа и оценки резуль</w:t>
            </w:r>
            <w:r w:rsid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татов химического исследования 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решения профессиональных задач.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и оценки результатов химического исследования  для решения профессиональных задач.</w:t>
            </w:r>
          </w:p>
        </w:tc>
      </w:tr>
      <w:tr w:rsidR="002F1367" w:rsidRPr="006913A1" w:rsidTr="00EF4680">
        <w:trPr>
          <w:trHeight w:hRule="exact" w:val="675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ОПК-8: </w:t>
            </w:r>
            <w:proofErr w:type="gramStart"/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педагогическую деятельность на основе специальных научных знаний и результатов исследований</w:t>
            </w:r>
          </w:p>
        </w:tc>
      </w:tr>
      <w:tr w:rsidR="002F1367" w:rsidTr="00EF468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организации научно-исследовательской и проектной деятельности в химическом образовании.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основы организации научно-исследовательской и проектной деятельности в химическом образовании</w:t>
            </w:r>
            <w:proofErr w:type="gramStart"/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..</w:t>
            </w:r>
            <w:proofErr w:type="gramEnd"/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организации научно-исследовательской и проектной деятельности в химическом образовании.</w:t>
            </w:r>
          </w:p>
        </w:tc>
      </w:tr>
      <w:tr w:rsidR="002F1367" w:rsidTr="00EF468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экспериментальные и теоретические методы научного исследования в профессиональной деятельности.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экспериментальные и теоретические методы научного исследования в профессиональной деятельности.</w:t>
            </w:r>
          </w:p>
        </w:tc>
      </w:tr>
      <w:tr w:rsidR="002F1367" w:rsidRPr="006913A1" w:rsidTr="00EF4680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экспериментальные и теоретические методы научно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 </w:t>
            </w:r>
            <w:r w:rsidR="00F7394F"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в профессиональной деятельности.</w:t>
            </w:r>
          </w:p>
        </w:tc>
      </w:tr>
      <w:tr w:rsidR="002F1367" w:rsidTr="00EF468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 w:rsidTr="00EF4680">
        <w:trPr>
          <w:trHeight w:hRule="exact" w:val="69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приемами организации проектной педагогической деятельности, способами осмысления и критического анализа научной информации; навыками совершенствования и развития своего научного потенциала.</w:t>
            </w:r>
          </w:p>
        </w:tc>
      </w:tr>
      <w:tr w:rsidR="002F1367" w:rsidRPr="006913A1" w:rsidTr="00EF4680">
        <w:trPr>
          <w:trHeight w:hRule="exact" w:val="69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приемами организации проектной педагогической деятельности, способами осмысления и критического анализа научной информации; навыками совершенствования и развития своего научного потенциала.</w:t>
            </w:r>
          </w:p>
        </w:tc>
      </w:tr>
      <w:tr w:rsidR="002F1367" w:rsidRPr="006913A1" w:rsidTr="00EF4680">
        <w:trPr>
          <w:trHeight w:hRule="exact" w:val="69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приемами организации проектной педагогической деятельности, способами осмысления и критического анализа научной информации; навыками совершенствования и развития своего научного потенциала.</w:t>
            </w:r>
          </w:p>
        </w:tc>
      </w:tr>
      <w:tr w:rsidR="002F1367" w:rsidRPr="006913A1" w:rsidTr="00EF4680">
        <w:trPr>
          <w:trHeight w:hRule="exact" w:val="416"/>
        </w:trPr>
        <w:tc>
          <w:tcPr>
            <w:tcW w:w="10274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F1367" w:rsidTr="00EF468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 w:rsidTr="00EF4680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физические законы аналитической химии;</w:t>
            </w:r>
          </w:p>
        </w:tc>
      </w:tr>
      <w:tr w:rsidR="002F1367" w:rsidTr="00EF4680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F1367" w:rsidRPr="006913A1" w:rsidTr="00EF4680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характеристики и закономерности протекания различных химических процессов.</w:t>
            </w:r>
          </w:p>
        </w:tc>
      </w:tr>
      <w:tr w:rsidR="002F1367" w:rsidTr="00EF468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 w:rsidTr="00EF4680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обращаться с ГЖХ-хроматографом, ФЭК при выполнении экспериментальных задач;</w:t>
            </w:r>
          </w:p>
        </w:tc>
      </w:tr>
      <w:tr w:rsidR="002F1367" w:rsidRPr="006913A1" w:rsidTr="00EF4680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качественный и количественный состав смесей на основании спектров.</w:t>
            </w:r>
          </w:p>
        </w:tc>
      </w:tr>
      <w:tr w:rsidR="002F1367" w:rsidTr="00EF468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1367" w:rsidRPr="006913A1" w:rsidTr="00EF4680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характеристик веществ по физическим свойствам;</w:t>
            </w:r>
          </w:p>
        </w:tc>
      </w:tr>
      <w:tr w:rsidR="002F1367" w:rsidRPr="006913A1" w:rsidTr="00EF4680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пользоваться информационным поиском в базах данных и сети Интернет.</w:t>
            </w:r>
          </w:p>
        </w:tc>
      </w:tr>
      <w:tr w:rsidR="002F1367" w:rsidRPr="006913A1" w:rsidTr="00EF4680">
        <w:trPr>
          <w:trHeight w:hRule="exact" w:val="277"/>
        </w:trPr>
        <w:tc>
          <w:tcPr>
            <w:tcW w:w="760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94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275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2983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693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111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1246" w:type="dxa"/>
            <w:gridSpan w:val="2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679" w:type="dxa"/>
            <w:gridSpan w:val="2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395" w:type="dxa"/>
            <w:gridSpan w:val="2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</w:tr>
      <w:tr w:rsidR="002F1367" w:rsidRPr="006913A1" w:rsidTr="00EF468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F1367" w:rsidTr="00EF4680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F1367" w:rsidTr="00EF4680">
        <w:trPr>
          <w:trHeight w:hRule="exact" w:val="27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1C1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1.1.Классификация физико-химических методов исследования. 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Л2.3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физико-химических методов исследования. /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Л1.4Л2.2 Л2.3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</w:tbl>
    <w:p w:rsidR="002F1367" w:rsidRDefault="00F739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97"/>
        <w:gridCol w:w="908"/>
        <w:gridCol w:w="674"/>
        <w:gridCol w:w="1261"/>
        <w:gridCol w:w="1134"/>
        <w:gridCol w:w="572"/>
        <w:gridCol w:w="377"/>
        <w:gridCol w:w="927"/>
      </w:tblGrid>
      <w:tr w:rsidR="002F1367" w:rsidTr="00EF4680">
        <w:trPr>
          <w:trHeight w:hRule="exact" w:val="416"/>
        </w:trPr>
        <w:tc>
          <w:tcPr>
            <w:tcW w:w="44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908" w:type="dxa"/>
          </w:tcPr>
          <w:p w:rsidR="002F1367" w:rsidRDefault="002F1367"/>
        </w:tc>
        <w:tc>
          <w:tcPr>
            <w:tcW w:w="674" w:type="dxa"/>
          </w:tcPr>
          <w:p w:rsidR="002F1367" w:rsidRDefault="002F1367"/>
        </w:tc>
        <w:tc>
          <w:tcPr>
            <w:tcW w:w="1261" w:type="dxa"/>
          </w:tcPr>
          <w:p w:rsidR="002F1367" w:rsidRDefault="002F1367"/>
        </w:tc>
        <w:tc>
          <w:tcPr>
            <w:tcW w:w="1134" w:type="dxa"/>
          </w:tcPr>
          <w:p w:rsidR="002F1367" w:rsidRDefault="002F1367"/>
        </w:tc>
        <w:tc>
          <w:tcPr>
            <w:tcW w:w="572" w:type="dxa"/>
          </w:tcPr>
          <w:p w:rsidR="002F1367" w:rsidRDefault="002F1367"/>
        </w:tc>
        <w:tc>
          <w:tcPr>
            <w:tcW w:w="377" w:type="dxa"/>
          </w:tcPr>
          <w:p w:rsidR="002F1367" w:rsidRDefault="002F1367"/>
        </w:tc>
        <w:tc>
          <w:tcPr>
            <w:tcW w:w="927" w:type="dxa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физико-химических методов исследования. /Ср/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Л2.3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478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1C1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Хроматографические</w:t>
            </w:r>
            <w:proofErr w:type="spellEnd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анализа</w:t>
            </w:r>
            <w:proofErr w:type="spellEnd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2.1.Хроматографические параметры и уравнения. /Лек/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Хроматографические параметры и уравнения. /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Л1.4Л2.2 Л2.3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Хроматографические параметры и уравнения. /Ср/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91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Основные принципы работы хроматографа /Лек/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работы хроматографа /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Л1.4Л2.2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работы хроматографа /Ср/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Л1.4Л2.2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478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1C1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Спектроскопические</w:t>
            </w:r>
            <w:proofErr w:type="spellEnd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методы</w:t>
            </w:r>
            <w:proofErr w:type="spellEnd"/>
            <w:r w:rsid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35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 Спектроскопия электронного парамагнитного резонанса. /Лек/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Л2.3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35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электронного парамагнитного резонанса. /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13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электронного парамагнитного резонанса. /Ср/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Л2.2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EF4680">
        <w:trPr>
          <w:trHeight w:hRule="exact" w:val="1357"/>
        </w:trPr>
        <w:tc>
          <w:tcPr>
            <w:tcW w:w="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 Спектроскопия ядерного магнитного резонанса. /Лек/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Л2.3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5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</w:tbl>
    <w:p w:rsidR="002F1367" w:rsidRDefault="00F739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2"/>
        <w:gridCol w:w="726"/>
        <w:gridCol w:w="567"/>
        <w:gridCol w:w="709"/>
        <w:gridCol w:w="1985"/>
        <w:gridCol w:w="708"/>
        <w:gridCol w:w="239"/>
        <w:gridCol w:w="929"/>
      </w:tblGrid>
      <w:tr w:rsidR="002F1367" w:rsidTr="00D05041">
        <w:trPr>
          <w:trHeight w:hRule="exact" w:val="416"/>
        </w:trPr>
        <w:tc>
          <w:tcPr>
            <w:tcW w:w="44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726" w:type="dxa"/>
          </w:tcPr>
          <w:p w:rsidR="002F1367" w:rsidRDefault="002F1367"/>
        </w:tc>
        <w:tc>
          <w:tcPr>
            <w:tcW w:w="567" w:type="dxa"/>
          </w:tcPr>
          <w:p w:rsidR="002F1367" w:rsidRDefault="002F1367"/>
        </w:tc>
        <w:tc>
          <w:tcPr>
            <w:tcW w:w="709" w:type="dxa"/>
          </w:tcPr>
          <w:p w:rsidR="002F1367" w:rsidRDefault="002F1367"/>
        </w:tc>
        <w:tc>
          <w:tcPr>
            <w:tcW w:w="1985" w:type="dxa"/>
          </w:tcPr>
          <w:p w:rsidR="002F1367" w:rsidRDefault="002F1367"/>
        </w:tc>
        <w:tc>
          <w:tcPr>
            <w:tcW w:w="708" w:type="dxa"/>
          </w:tcPr>
          <w:p w:rsidR="002F1367" w:rsidRDefault="002F1367"/>
        </w:tc>
        <w:tc>
          <w:tcPr>
            <w:tcW w:w="239" w:type="dxa"/>
          </w:tcPr>
          <w:p w:rsidR="002F1367" w:rsidRDefault="002F1367"/>
        </w:tc>
        <w:tc>
          <w:tcPr>
            <w:tcW w:w="929" w:type="dxa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F1367" w:rsidTr="00D05041">
        <w:trPr>
          <w:trHeight w:hRule="exact" w:val="1011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ядерного магнитного резонанса. /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982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Спектроскопия ядерного магнитного резонанса. /Ср/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855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Л1.4Л2.2 Л2.3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710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835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спектроскопия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Л1.4Л2.1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D05041" w:rsidRPr="006913A1" w:rsidTr="00D05041">
        <w:trPr>
          <w:trHeight w:hRule="exact" w:val="970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Default="00D050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D050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Проектная и научно-исследовательская деятельность в профильном химико-педагогическом образовании.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5041" w:rsidRPr="00D05041" w:rsidRDefault="00D05041">
            <w:pPr>
              <w:rPr>
                <w:lang w:val="ru-RU"/>
              </w:rPr>
            </w:pPr>
          </w:p>
        </w:tc>
      </w:tr>
      <w:tr w:rsidR="002F1367" w:rsidTr="00D05041">
        <w:trPr>
          <w:trHeight w:hRule="exact" w:val="1410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D05041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научно-исследовательская деятельность в химико-педагогическом образовании</w:t>
            </w:r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1357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D05041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научно-исследовательская деятельность в химико-педагогическом образовании</w:t>
            </w:r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Л2.3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1357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D05041" w:rsidRDefault="00D050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научно-исследовательская деятельность в химико-педагогическом образовании</w:t>
            </w:r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="00F7394F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1576"/>
        </w:trPr>
        <w:tc>
          <w:tcPr>
            <w:tcW w:w="9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 Л2.6</w:t>
            </w:r>
          </w:p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</w:tr>
      <w:tr w:rsidR="002F1367" w:rsidTr="00D05041">
        <w:trPr>
          <w:trHeight w:hRule="exact" w:val="277"/>
        </w:trPr>
        <w:tc>
          <w:tcPr>
            <w:tcW w:w="939" w:type="dxa"/>
          </w:tcPr>
          <w:p w:rsidR="002F1367" w:rsidRDefault="002F1367"/>
        </w:tc>
        <w:tc>
          <w:tcPr>
            <w:tcW w:w="3472" w:type="dxa"/>
          </w:tcPr>
          <w:p w:rsidR="002F1367" w:rsidRDefault="002F1367"/>
        </w:tc>
        <w:tc>
          <w:tcPr>
            <w:tcW w:w="726" w:type="dxa"/>
          </w:tcPr>
          <w:p w:rsidR="002F1367" w:rsidRDefault="002F1367"/>
        </w:tc>
        <w:tc>
          <w:tcPr>
            <w:tcW w:w="567" w:type="dxa"/>
          </w:tcPr>
          <w:p w:rsidR="002F1367" w:rsidRDefault="002F1367"/>
        </w:tc>
        <w:tc>
          <w:tcPr>
            <w:tcW w:w="709" w:type="dxa"/>
          </w:tcPr>
          <w:p w:rsidR="002F1367" w:rsidRDefault="002F1367"/>
        </w:tc>
        <w:tc>
          <w:tcPr>
            <w:tcW w:w="1985" w:type="dxa"/>
          </w:tcPr>
          <w:p w:rsidR="002F1367" w:rsidRDefault="002F1367"/>
        </w:tc>
        <w:tc>
          <w:tcPr>
            <w:tcW w:w="708" w:type="dxa"/>
          </w:tcPr>
          <w:p w:rsidR="002F1367" w:rsidRDefault="002F1367"/>
        </w:tc>
        <w:tc>
          <w:tcPr>
            <w:tcW w:w="239" w:type="dxa"/>
          </w:tcPr>
          <w:p w:rsidR="002F1367" w:rsidRDefault="002F1367"/>
        </w:tc>
        <w:tc>
          <w:tcPr>
            <w:tcW w:w="929" w:type="dxa"/>
          </w:tcPr>
          <w:p w:rsidR="002F1367" w:rsidRDefault="002F1367"/>
        </w:tc>
      </w:tr>
      <w:tr w:rsidR="002F1367" w:rsidTr="00EF4680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F1367" w:rsidTr="00EF4680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F1367" w:rsidRPr="006913A1" w:rsidTr="00EF4680">
        <w:trPr>
          <w:trHeight w:hRule="exact" w:val="2228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особенности физико-химических методов анализа.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2.Области применения физико-химических методов анализа.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3.Классификация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хроматографических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газоадсорбционная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газожидкостная, жидкостная хроматография.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4.Основные уравнения хроматографии. Расчет состава смеси по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хроматограмме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5.Устройство хроматографа.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6.Классификация спектров по областям электромагнитного излучения.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7.Принципиальная схема приборов для спектроскопических измерений.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8.Основные принципы атомной эмиссионной и атомно-абсорбционной спектроскопии.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9.Спектроскопия в видимой, ИК и УФ-областях.</w:t>
            </w:r>
          </w:p>
        </w:tc>
      </w:tr>
    </w:tbl>
    <w:p w:rsidR="002F1367" w:rsidRPr="00F7394F" w:rsidRDefault="00F7394F">
      <w:pPr>
        <w:rPr>
          <w:sz w:val="0"/>
          <w:szCs w:val="0"/>
          <w:lang w:val="ru-RU"/>
        </w:rPr>
      </w:pPr>
      <w:r w:rsidRPr="00F739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896"/>
        <w:gridCol w:w="1911"/>
        <w:gridCol w:w="3114"/>
        <w:gridCol w:w="1672"/>
        <w:gridCol w:w="987"/>
      </w:tblGrid>
      <w:tr w:rsidR="002F13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2F1367" w:rsidRDefault="002F1367"/>
        </w:tc>
        <w:tc>
          <w:tcPr>
            <w:tcW w:w="1702" w:type="dxa"/>
          </w:tcPr>
          <w:p w:rsidR="002F1367" w:rsidRDefault="002F13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F1367" w:rsidRPr="006913A1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10.Законы поглощения электромагнитного излучения. Колебания молекул.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11.Принципы работы ЭПР-спектрометра. Физические основы метода.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12.Применение метода ЭПР для изучения механизмов реакций радикального типа.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13.Основы метода ЯМР. Химический сдвиг и спин-спиновое взаимодействие.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14.Спектроскопия протонного магнитного резонанса. Тонкая и сверхтонкая структуры спектра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15.Применение ПМР-спектроскопии для установления структуры молекул.</w:t>
            </w: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</w:t>
            </w:r>
            <w:r w:rsidR="00D05041" w:rsidRPr="00D05041">
              <w:rPr>
                <w:lang w:val="ru-RU"/>
              </w:rPr>
              <w:t xml:space="preserve"> </w:t>
            </w:r>
            <w:r w:rsidR="00D05041" w:rsidRP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научно-исследовательская деятельность в хи</w:t>
            </w:r>
            <w:r w:rsid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мико-педагогическом образовании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1367" w:rsidRPr="0069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1367" w:rsidRPr="006913A1" w:rsidTr="006913A1">
        <w:trPr>
          <w:trHeight w:hRule="exact" w:val="4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3A1" w:rsidRDefault="006913A1" w:rsidP="006913A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5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творческого задания. </w:t>
            </w:r>
            <w:r w:rsidRPr="0015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F1367" w:rsidRPr="006913A1" w:rsidRDefault="006913A1" w:rsidP="006913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2F1367" w:rsidRPr="006913A1">
        <w:trPr>
          <w:trHeight w:hRule="exact" w:val="277"/>
        </w:trPr>
        <w:tc>
          <w:tcPr>
            <w:tcW w:w="710" w:type="dxa"/>
          </w:tcPr>
          <w:p w:rsidR="002F1367" w:rsidRPr="006913A1" w:rsidRDefault="002F13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1367" w:rsidRPr="006913A1" w:rsidRDefault="002F13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1367" w:rsidRPr="006913A1" w:rsidRDefault="002F136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F1367" w:rsidRPr="006913A1" w:rsidRDefault="002F13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1367" w:rsidRPr="006913A1" w:rsidRDefault="002F13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1367" w:rsidRPr="006913A1" w:rsidRDefault="002F1367">
            <w:pPr>
              <w:rPr>
                <w:lang w:val="ru-RU"/>
              </w:rPr>
            </w:pPr>
          </w:p>
        </w:tc>
      </w:tr>
      <w:tr w:rsidR="002F1367" w:rsidRPr="0069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13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1367" w:rsidRPr="006913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Идиатуллина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С.,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Гарафиев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диссертация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=258812</w:t>
            </w:r>
          </w:p>
        </w:tc>
      </w:tr>
      <w:tr w:rsidR="002F1367" w:rsidRPr="006913A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Пашкова Е. В., Волосова Е.,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Шипуля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Н.,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Безгина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Ю., Глазунова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Спектральные методы анализа: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=485007</w:t>
            </w:r>
          </w:p>
        </w:tc>
      </w:tr>
      <w:tr w:rsidR="002F1367" w:rsidRPr="006913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Масс-спектрометрия в органической химии: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=496508</w:t>
            </w:r>
          </w:p>
        </w:tc>
      </w:tr>
      <w:tr w:rsidR="002F1367" w:rsidRPr="006913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=482856</w:t>
            </w:r>
          </w:p>
        </w:tc>
      </w:tr>
      <w:tr w:rsidR="002F13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13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13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аналитической химии: (в 2-х т.)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2F13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Реутов О.А.,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Курц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 и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спец."Химия":Допущено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РФ:В 4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2F13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2F136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Аналитическая химия: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спец."Химия":допущено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классич.университет.образованию:в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2F13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Вершинин В.И., Власова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Аналитическая химия: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2F13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Валова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Паршина Е.И.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Аналитическая химия и физико-химические методы анализа: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2F1367" w:rsidRPr="006913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Очерки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=496615</w:t>
            </w:r>
          </w:p>
        </w:tc>
      </w:tr>
      <w:tr w:rsidR="002F1367" w:rsidRPr="0069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F1367" w:rsidRPr="006913A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Криштафович, В.И. Физико-химические методы исследования: учебник / В.И. Криштафович, Д.В. Криштафович, Н.В.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Еремеева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Москва: Издательско-торговая корпорация «Дашков и</w:t>
            </w:r>
            <w:proofErr w:type="gram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2016. - 208 с. - (Учебные издания для бакалавров). -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978-5-394-02417-7;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=453028.</w:t>
            </w:r>
          </w:p>
        </w:tc>
      </w:tr>
      <w:tr w:rsidR="002F1367" w:rsidRPr="006913A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Звеков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Спектральные методы исследования в химии: учебное пособие / А.А.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Звеков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В.А. Невоструев, А.В.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Каленский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2015. - 124 с.: схем., табл. -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978-5-8353-1823-0</w:t>
            </w:r>
            <w:proofErr w:type="gram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=437497.</w:t>
            </w:r>
          </w:p>
        </w:tc>
      </w:tr>
    </w:tbl>
    <w:p w:rsidR="002F1367" w:rsidRPr="00F7394F" w:rsidRDefault="00F7394F">
      <w:pPr>
        <w:rPr>
          <w:sz w:val="0"/>
          <w:szCs w:val="0"/>
          <w:lang w:val="ru-RU"/>
        </w:rPr>
      </w:pPr>
      <w:r w:rsidRPr="00F739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3782"/>
        <w:gridCol w:w="4727"/>
        <w:gridCol w:w="986"/>
      </w:tblGrid>
      <w:tr w:rsidR="002F1367" w:rsidTr="001C194F">
        <w:trPr>
          <w:trHeight w:hRule="exact" w:val="416"/>
        </w:trPr>
        <w:tc>
          <w:tcPr>
            <w:tcW w:w="456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27" w:type="dxa"/>
          </w:tcPr>
          <w:p w:rsidR="002F1367" w:rsidRDefault="002F1367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F1367" w:rsidRPr="006913A1" w:rsidTr="001C194F">
        <w:trPr>
          <w:trHeight w:hRule="exact" w:val="113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Спектральные методы анализа: учебное пособие / Е.В. Пашкова, Е. Волосова, А.Н.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Шипуля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Ставропольский государственный аграрный университет, 2017. - 56 с.: ил. -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44-45;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=485007.</w:t>
            </w:r>
          </w:p>
        </w:tc>
      </w:tr>
      <w:tr w:rsidR="002F1367" w:rsidTr="001C194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F1367" w:rsidTr="001C194F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F1367" w:rsidTr="001C194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F1367" w:rsidRPr="006913A1" w:rsidTr="001C194F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2F1367" w:rsidRPr="006913A1" w:rsidTr="001C194F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D050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</w:t>
            </w:r>
          </w:p>
        </w:tc>
      </w:tr>
      <w:tr w:rsidR="002F1367" w:rsidRPr="006913A1" w:rsidTr="001C194F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2F1367" w:rsidRPr="006913A1" w:rsidTr="001C194F">
        <w:trPr>
          <w:trHeight w:hRule="exact" w:val="277"/>
        </w:trPr>
        <w:tc>
          <w:tcPr>
            <w:tcW w:w="779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2F1367" w:rsidRPr="00F7394F" w:rsidRDefault="002F1367">
            <w:pPr>
              <w:rPr>
                <w:lang w:val="ru-RU"/>
              </w:rPr>
            </w:pPr>
          </w:p>
        </w:tc>
      </w:tr>
      <w:tr w:rsidR="002F1367" w:rsidRPr="006913A1" w:rsidTr="001C194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F1367" w:rsidRPr="006913A1" w:rsidTr="001C194F">
        <w:trPr>
          <w:trHeight w:hRule="exact" w:val="61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Default="00F739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</w:t>
            </w:r>
            <w:r w:rsidR="001C1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лекционных и 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занятий</w:t>
            </w:r>
            <w:r w:rsidR="001C1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оборудованные мультимедийными ресурсами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F1367" w:rsidRPr="006913A1" w:rsidTr="001C194F">
        <w:trPr>
          <w:trHeight w:hRule="exact" w:val="277"/>
        </w:trPr>
        <w:tc>
          <w:tcPr>
            <w:tcW w:w="779" w:type="dxa"/>
          </w:tcPr>
          <w:p w:rsidR="002F1367" w:rsidRPr="001C194F" w:rsidRDefault="002F1367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2F1367" w:rsidRPr="001C194F" w:rsidRDefault="002F1367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2F1367" w:rsidRPr="001C194F" w:rsidRDefault="002F1367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2F1367" w:rsidRPr="001C194F" w:rsidRDefault="002F1367">
            <w:pPr>
              <w:rPr>
                <w:lang w:val="ru-RU"/>
              </w:rPr>
            </w:pPr>
          </w:p>
        </w:tc>
      </w:tr>
      <w:tr w:rsidR="002F1367" w:rsidRPr="006913A1" w:rsidTr="001C194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F1367" w:rsidRPr="006913A1" w:rsidTr="001C194F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2F1367" w:rsidRPr="00F7394F" w:rsidRDefault="002F13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1367" w:rsidRPr="00F7394F" w:rsidRDefault="00F739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739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F1367" w:rsidRPr="00F7394F" w:rsidRDefault="002F1367">
      <w:pPr>
        <w:rPr>
          <w:lang w:val="ru-RU"/>
        </w:rPr>
      </w:pPr>
    </w:p>
    <w:sectPr w:rsidR="002F1367" w:rsidRPr="00F7394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194F"/>
    <w:rsid w:val="001F0BC7"/>
    <w:rsid w:val="002F1367"/>
    <w:rsid w:val="006913A1"/>
    <w:rsid w:val="009B75F5"/>
    <w:rsid w:val="00D05041"/>
    <w:rsid w:val="00D31453"/>
    <w:rsid w:val="00DB193A"/>
    <w:rsid w:val="00E209E2"/>
    <w:rsid w:val="00E84D1F"/>
    <w:rsid w:val="00EF4680"/>
    <w:rsid w:val="00F30943"/>
    <w:rsid w:val="00F73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4D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4D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9</Pages>
  <Words>2267</Words>
  <Characters>12928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МХО-18,19_plx_Основы химических исследований_</vt:lpstr>
      <vt:lpstr>Лист1</vt:lpstr>
    </vt:vector>
  </TitlesOfParts>
  <Company/>
  <LinksUpToDate>false</LinksUpToDate>
  <CharactersWithSpaces>15165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МХО-18,19_plx_Основы химических исследований_</dc:title>
  <dc:creator>FastReport.NET</dc:creator>
  <cp:lastModifiedBy>Nata</cp:lastModifiedBy>
  <cp:revision>10</cp:revision>
  <dcterms:created xsi:type="dcterms:W3CDTF">2019-06-18T05:32:00Z</dcterms:created>
  <dcterms:modified xsi:type="dcterms:W3CDTF">2019-09-22T12:02:00Z</dcterms:modified>
</cp:coreProperties>
</file>